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CD2D3" wp14:editId="4F00E11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59055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67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5A2671" w:rsidRPr="003C514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" fillcolor="white [3201]" stroked="f" strokeweight=".5pt">
                <v:textbox>
                  <w:txbxContent>
                    <w:p w:rsidR="005A267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5A2671" w:rsidRPr="003C514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FC6F8AD" wp14:editId="3F3F0B3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</w:p>
    <w:p w:rsidR="00F162E2" w:rsidRPr="00865C55" w:rsidRDefault="00F162E2" w:rsidP="00F162E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F162E2" w:rsidRPr="00865C55" w:rsidRDefault="00F162E2" w:rsidP="00F162E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162E2" w:rsidRPr="00F200B4" w:rsidRDefault="00F162E2" w:rsidP="00F162E2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24559C" w:rsidRPr="00B67389" w:rsidTr="00D20D7D">
        <w:trPr>
          <w:trHeight w:val="1063"/>
        </w:trPr>
        <w:tc>
          <w:tcPr>
            <w:tcW w:w="7643" w:type="dxa"/>
          </w:tcPr>
          <w:p w:rsidR="0024559C" w:rsidRPr="008F0C2C" w:rsidRDefault="0024559C" w:rsidP="00D20D7D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от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1963" w:type="dxa"/>
          </w:tcPr>
          <w:p w:rsidR="0024559C" w:rsidRPr="00952BD0" w:rsidRDefault="0024559C" w:rsidP="00B072CB">
            <w:pP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</w:tc>
      </w:tr>
    </w:tbl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</w:p>
    <w:p w:rsidR="00247C8D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</w:p>
    <w:p w:rsidR="00062F50" w:rsidRDefault="00EE165E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>Безопасность жизнедеятельности</w:t>
      </w:r>
    </w:p>
    <w:p w:rsidR="00EE165E" w:rsidRPr="00062F50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и профилактика 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EE165E" w:rsidRPr="00F162E2" w:rsidRDefault="00EE165E" w:rsidP="00F162E2">
      <w:pPr>
        <w:spacing w:line="276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5D78B7" w:rsidRDefault="005D78B7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F95CCF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proofErr w:type="gramStart"/>
      <w:r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 w:rsidRPr="002704A5">
        <w:rPr>
          <w:rFonts w:ascii="PT Astra Serif" w:hAnsi="PT Astra Serif"/>
          <w:kern w:val="1"/>
          <w:sz w:val="28"/>
          <w:szCs w:val="28"/>
          <w:lang w:eastAsia="ru-RU"/>
        </w:rPr>
        <w:t>ре</w:t>
      </w:r>
      <w:r w:rsidR="002704A5" w:rsidRPr="002704A5">
        <w:rPr>
          <w:rFonts w:ascii="PT Astra Serif" w:hAnsi="PT Astra Serif"/>
          <w:kern w:val="1"/>
          <w:sz w:val="28"/>
          <w:szCs w:val="28"/>
          <w:lang w:eastAsia="ru-RU"/>
        </w:rPr>
        <w:t>шением Думы города Югорска от 28.10.2025 № 70</w:t>
      </w:r>
      <w:r w:rsidR="00F95CCF" w:rsidRPr="002704A5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Югорска от 20.12.2024 № 102 «О бюджете города Югорска на 2025 год и на плановый период 2026 и 2027 годов», </w:t>
      </w:r>
      <w:r w:rsidRPr="002704A5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2704A5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2704A5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  <w:proofErr w:type="gramEnd"/>
    </w:p>
    <w:p w:rsidR="00EE165E" w:rsidRPr="00F162E2" w:rsidRDefault="00EE165E" w:rsidP="0078539C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5A2671" w:rsidRP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Безопасность жизнедеятельности 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и профилактика правонарушений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, от 26.06.2025 № </w:t>
      </w:r>
      <w:r w:rsidR="0078539C" w:rsidRPr="0078539C">
        <w:rPr>
          <w:rFonts w:ascii="PT Astra Serif" w:hAnsi="PT Astra Serif"/>
          <w:kern w:val="1"/>
          <w:sz w:val="28"/>
          <w:szCs w:val="28"/>
          <w:lang w:eastAsia="ru-RU"/>
        </w:rPr>
        <w:t>1196-13-п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и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е изменени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я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486A88" w:rsidRPr="00486A88" w:rsidRDefault="00AC21B9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Объемы финансового обеспе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>чения за весь период реализации»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486A88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486A88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8C6CB0" w:rsidRDefault="00486A88" w:rsidP="00486A88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8C6CB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8C6CB0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8C6CB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264F59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71 740,2</w:t>
            </w:r>
            <w:r w:rsidRPr="008C6CB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486A88">
      <w:pPr>
        <w:pStyle w:val="a5"/>
        <w:tabs>
          <w:tab w:val="left" w:pos="993"/>
        </w:tabs>
        <w:spacing w:line="276" w:lineRule="auto"/>
        <w:ind w:left="567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 w:rsidR="00AE472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Default="00060279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Раздел 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FE53E2"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(приложение).</w:t>
      </w:r>
    </w:p>
    <w:p w:rsidR="00D0317D" w:rsidRPr="00256122" w:rsidRDefault="00D0317D" w:rsidP="00D0317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2. </w:t>
      </w:r>
      <w:r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Югорска,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 </w:t>
      </w:r>
      <w:r>
        <w:rPr>
          <w:rFonts w:ascii="PT Astra Serif" w:hAnsi="PT Astra Serif" w:cs="Calibri"/>
          <w:bCs/>
          <w:kern w:val="1"/>
          <w:sz w:val="28"/>
          <w:szCs w:val="28"/>
        </w:rPr>
        <w:lastRenderedPageBreak/>
        <w:t>самоуправления города Югорска и в государственной автоматизированной системе «Управление».</w:t>
      </w:r>
    </w:p>
    <w:p w:rsidR="00D0317D" w:rsidRPr="00F162E2" w:rsidRDefault="00D0317D" w:rsidP="00D0317D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0317D" w:rsidRPr="00F162E2" w:rsidRDefault="00D0317D" w:rsidP="00D0317D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 w:cs="Calibri"/>
          <w:sz w:val="28"/>
          <w:szCs w:val="28"/>
        </w:rPr>
        <w:t>заместителя главы</w:t>
      </w:r>
      <w:r w:rsidRPr="00F162E2">
        <w:rPr>
          <w:rFonts w:ascii="PT Astra Serif" w:hAnsi="PT Astra Serif" w:cs="Calibri"/>
          <w:sz w:val="28"/>
          <w:szCs w:val="28"/>
        </w:rPr>
        <w:t xml:space="preserve"> города Югорска </w:t>
      </w:r>
      <w:r>
        <w:rPr>
          <w:rFonts w:ascii="PT Astra Serif" w:hAnsi="PT Astra Serif" w:cs="Calibri"/>
          <w:sz w:val="28"/>
          <w:szCs w:val="28"/>
        </w:rPr>
        <w:t>Шибанова А.Н.</w:t>
      </w: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12628C" w:rsidRDefault="00D0317D" w:rsidP="00D0317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D4ADD" wp14:editId="5D4DE7FC">
                <wp:simplePos x="0" y="0"/>
                <wp:positionH relativeFrom="column">
                  <wp:posOffset>2121673</wp:posOffset>
                </wp:positionH>
                <wp:positionV relativeFrom="paragraph">
                  <wp:posOffset>97320</wp:posOffset>
                </wp:positionV>
                <wp:extent cx="2719070" cy="1049020"/>
                <wp:effectExtent l="0" t="0" r="24130" b="1778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10490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167.05pt;margin-top:7.65pt;width:214.1pt;height:8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" filled="f" strokecolor="windowText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0317D" w:rsidRPr="00D920B8" w:rsidTr="004C7EF4">
        <w:trPr>
          <w:trHeight w:val="1443"/>
        </w:trPr>
        <w:tc>
          <w:tcPr>
            <w:tcW w:w="1902" w:type="pct"/>
          </w:tcPr>
          <w:p w:rsidR="00D0317D" w:rsidRPr="00D920B8" w:rsidRDefault="00D0317D" w:rsidP="004C7EF4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0C99760" wp14:editId="20C0F5C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0317D" w:rsidRPr="00D920B8" w:rsidRDefault="00D0317D" w:rsidP="004C7EF4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0317D" w:rsidRPr="00A06572" w:rsidRDefault="00D0317D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F162E2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от ____________ № _____</w:t>
      </w: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CF7DCA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  <w:bookmarkStart w:id="0" w:name="sub_21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</w:t>
      </w:r>
      <w:r w:rsidR="00CF7DCA" w:rsidRPr="002E3E5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7418"/>
        <w:gridCol w:w="1056"/>
        <w:gridCol w:w="1056"/>
        <w:gridCol w:w="1056"/>
        <w:gridCol w:w="1056"/>
        <w:gridCol w:w="1056"/>
        <w:gridCol w:w="1056"/>
        <w:gridCol w:w="1056"/>
      </w:tblGrid>
      <w:tr w:rsidR="00623A73" w:rsidRPr="00623A73" w:rsidTr="001D34B6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623A73" w:rsidRPr="00623A73" w:rsidTr="001D34B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623A73" w:rsidRPr="00623A73" w:rsidTr="001D34B6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23A73" w:rsidRPr="00623A73" w:rsidTr="001D34B6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</w:p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14 808,2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11 433,6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71 740,2</w:t>
            </w:r>
          </w:p>
        </w:tc>
      </w:tr>
      <w:tr w:rsidR="00623A73" w:rsidRPr="00623A73" w:rsidTr="001D34B6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623A73" w:rsidRPr="00623A73" w:rsidTr="001D34B6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58 780,7</w:t>
            </w:r>
          </w:p>
        </w:tc>
      </w:tr>
      <w:tr w:rsidR="00623A73" w:rsidRPr="00623A73" w:rsidTr="001D34B6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5 178,8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1 542,0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12 887,6</w:t>
            </w:r>
          </w:p>
        </w:tc>
      </w:tr>
      <w:tr w:rsidR="00623A73" w:rsidRPr="00623A73" w:rsidTr="001D34B6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623A7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14 553,2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11 433,6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11 374,6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71 485,2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9 830,4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58 780,7</w:t>
            </w:r>
            <w:bookmarkStart w:id="1" w:name="_GoBack"/>
            <w:bookmarkEnd w:id="1"/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4 923,8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1 542,0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1 541,7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1 541,7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1 541,7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1 541,7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12 632,6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23A73" w:rsidRPr="00623A73" w:rsidTr="001D34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623A73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623A7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bookmarkEnd w:id="0"/>
    </w:tbl>
    <w:p w:rsidR="000F6B1B" w:rsidRDefault="000F6B1B" w:rsidP="00C1721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0F6B1B" w:rsidSect="004D618D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71" w:rsidRDefault="005A2671" w:rsidP="003C5141">
      <w:r>
        <w:separator/>
      </w:r>
    </w:p>
  </w:endnote>
  <w:endnote w:type="continuationSeparator" w:id="0">
    <w:p w:rsidR="005A2671" w:rsidRDefault="005A26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71" w:rsidRDefault="005A2671" w:rsidP="003C5141">
      <w:r>
        <w:separator/>
      </w:r>
    </w:p>
  </w:footnote>
  <w:footnote w:type="continuationSeparator" w:id="0">
    <w:p w:rsidR="005A2671" w:rsidRDefault="005A26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095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A2671" w:rsidRPr="00F162E2" w:rsidRDefault="005A2671" w:rsidP="00F162E2">
        <w:pPr>
          <w:pStyle w:val="a8"/>
          <w:jc w:val="center"/>
          <w:rPr>
            <w:rFonts w:ascii="PT Astra Serif" w:hAnsi="PT Astra Serif"/>
            <w:sz w:val="22"/>
          </w:rPr>
        </w:pPr>
        <w:r w:rsidRPr="00F162E2">
          <w:rPr>
            <w:rFonts w:ascii="PT Astra Serif" w:hAnsi="PT Astra Serif"/>
            <w:sz w:val="22"/>
          </w:rPr>
          <w:fldChar w:fldCharType="begin"/>
        </w:r>
        <w:r w:rsidRPr="00F162E2">
          <w:rPr>
            <w:rFonts w:ascii="PT Astra Serif" w:hAnsi="PT Astra Serif"/>
            <w:sz w:val="22"/>
          </w:rPr>
          <w:instrText>PAGE   \* MERGEFORMAT</w:instrText>
        </w:r>
        <w:r w:rsidRPr="00F162E2">
          <w:rPr>
            <w:rFonts w:ascii="PT Astra Serif" w:hAnsi="PT Astra Serif"/>
            <w:sz w:val="22"/>
          </w:rPr>
          <w:fldChar w:fldCharType="separate"/>
        </w:r>
        <w:r w:rsidR="00623A73">
          <w:rPr>
            <w:rFonts w:ascii="PT Astra Serif" w:hAnsi="PT Astra Serif"/>
            <w:noProof/>
            <w:sz w:val="22"/>
          </w:rPr>
          <w:t>4</w:t>
        </w:r>
        <w:r w:rsidRPr="00F162E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A0E8D"/>
    <w:rsid w:val="000A1613"/>
    <w:rsid w:val="000A608A"/>
    <w:rsid w:val="000C13F4"/>
    <w:rsid w:val="000C2EA5"/>
    <w:rsid w:val="000D4C00"/>
    <w:rsid w:val="000D65DE"/>
    <w:rsid w:val="000F1F9B"/>
    <w:rsid w:val="000F6B1B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8017D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64F59"/>
    <w:rsid w:val="002704A5"/>
    <w:rsid w:val="00271EA8"/>
    <w:rsid w:val="00272779"/>
    <w:rsid w:val="00285C61"/>
    <w:rsid w:val="00290E93"/>
    <w:rsid w:val="0029284B"/>
    <w:rsid w:val="00296E8C"/>
    <w:rsid w:val="00297F2F"/>
    <w:rsid w:val="002C34B9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4AA4"/>
    <w:rsid w:val="003B0A55"/>
    <w:rsid w:val="003B2E96"/>
    <w:rsid w:val="003C5141"/>
    <w:rsid w:val="003D4D50"/>
    <w:rsid w:val="003D688F"/>
    <w:rsid w:val="00401EEB"/>
    <w:rsid w:val="00423003"/>
    <w:rsid w:val="00436F62"/>
    <w:rsid w:val="00445DDA"/>
    <w:rsid w:val="00475BA9"/>
    <w:rsid w:val="00486A88"/>
    <w:rsid w:val="0049336E"/>
    <w:rsid w:val="004A4E6A"/>
    <w:rsid w:val="004B0DBB"/>
    <w:rsid w:val="004C62F8"/>
    <w:rsid w:val="004C6A75"/>
    <w:rsid w:val="004D222C"/>
    <w:rsid w:val="004D618D"/>
    <w:rsid w:val="005064A5"/>
    <w:rsid w:val="00506EEC"/>
    <w:rsid w:val="00510950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604AB9"/>
    <w:rsid w:val="006162BC"/>
    <w:rsid w:val="00623A73"/>
    <w:rsid w:val="00624190"/>
    <w:rsid w:val="006305AF"/>
    <w:rsid w:val="0063173C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4EDA"/>
    <w:rsid w:val="006F6444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8539C"/>
    <w:rsid w:val="007970FA"/>
    <w:rsid w:val="007D21FB"/>
    <w:rsid w:val="007D5A8E"/>
    <w:rsid w:val="007D6749"/>
    <w:rsid w:val="007E29A5"/>
    <w:rsid w:val="007E3257"/>
    <w:rsid w:val="007F2D92"/>
    <w:rsid w:val="007F4A15"/>
    <w:rsid w:val="007F525B"/>
    <w:rsid w:val="00806094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65C55"/>
    <w:rsid w:val="00886003"/>
    <w:rsid w:val="008A44EE"/>
    <w:rsid w:val="008B4D8B"/>
    <w:rsid w:val="008B58E0"/>
    <w:rsid w:val="008C407D"/>
    <w:rsid w:val="008C69D6"/>
    <w:rsid w:val="008C6CB0"/>
    <w:rsid w:val="008D03AE"/>
    <w:rsid w:val="008E1A96"/>
    <w:rsid w:val="008E3970"/>
    <w:rsid w:val="008E6298"/>
    <w:rsid w:val="008F0C2C"/>
    <w:rsid w:val="008F2042"/>
    <w:rsid w:val="009063AC"/>
    <w:rsid w:val="00906884"/>
    <w:rsid w:val="00914417"/>
    <w:rsid w:val="00922CBC"/>
    <w:rsid w:val="009407B4"/>
    <w:rsid w:val="00953E9C"/>
    <w:rsid w:val="0097026B"/>
    <w:rsid w:val="00980B76"/>
    <w:rsid w:val="00983C34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B09E1"/>
    <w:rsid w:val="00AC21B9"/>
    <w:rsid w:val="00AD29B5"/>
    <w:rsid w:val="00AD77E7"/>
    <w:rsid w:val="00AE472E"/>
    <w:rsid w:val="00AF75FC"/>
    <w:rsid w:val="00B05D47"/>
    <w:rsid w:val="00B072CB"/>
    <w:rsid w:val="00B10252"/>
    <w:rsid w:val="00B14AF7"/>
    <w:rsid w:val="00B36297"/>
    <w:rsid w:val="00B36B2A"/>
    <w:rsid w:val="00B46100"/>
    <w:rsid w:val="00B5003F"/>
    <w:rsid w:val="00B70B97"/>
    <w:rsid w:val="00B753EC"/>
    <w:rsid w:val="00B91134"/>
    <w:rsid w:val="00B91A40"/>
    <w:rsid w:val="00B91A9F"/>
    <w:rsid w:val="00B91EF8"/>
    <w:rsid w:val="00BB578A"/>
    <w:rsid w:val="00BD7EE5"/>
    <w:rsid w:val="00BE1CAB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9D1"/>
    <w:rsid w:val="00D20D7D"/>
    <w:rsid w:val="00D224C6"/>
    <w:rsid w:val="00D3103C"/>
    <w:rsid w:val="00D3708B"/>
    <w:rsid w:val="00D504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0540"/>
    <w:rsid w:val="00DE4C9D"/>
    <w:rsid w:val="00E021BB"/>
    <w:rsid w:val="00E108EF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91B22"/>
    <w:rsid w:val="00F930E6"/>
    <w:rsid w:val="00F95CCF"/>
    <w:rsid w:val="00FA2C75"/>
    <w:rsid w:val="00FA3B11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DFD0-2232-4AE5-9013-5D0EADE9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Яковлев Дмитрий Николаевич</cp:lastModifiedBy>
  <cp:revision>94</cp:revision>
  <cp:lastPrinted>2025-01-24T05:43:00Z</cp:lastPrinted>
  <dcterms:created xsi:type="dcterms:W3CDTF">2024-11-21T11:37:00Z</dcterms:created>
  <dcterms:modified xsi:type="dcterms:W3CDTF">2025-10-30T06:34:00Z</dcterms:modified>
</cp:coreProperties>
</file>